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220E" w14:textId="77777777" w:rsidR="00441D77" w:rsidRPr="00056C42" w:rsidRDefault="00441D77" w:rsidP="00441D77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20"/>
          <w:szCs w:val="20"/>
        </w:rPr>
      </w:pPr>
    </w:p>
    <w:p w14:paraId="25F423D4" w14:textId="77777777" w:rsidR="00441D77" w:rsidRPr="00B37D58" w:rsidRDefault="00441D77" w:rsidP="00441D77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32"/>
          <w:szCs w:val="32"/>
          <w:lang w:val="en-US"/>
        </w:rPr>
      </w:pPr>
      <w:r w:rsidRPr="00B37D58">
        <w:rPr>
          <w:rFonts w:ascii="Roboto Condensed" w:hAnsi="Roboto Condensed"/>
          <w:b/>
          <w:bCs/>
          <w:sz w:val="32"/>
          <w:szCs w:val="32"/>
          <w:lang w:val="en-US"/>
        </w:rPr>
        <w:t>Tool 2: Simplified SWOT</w:t>
      </w:r>
    </w:p>
    <w:p w14:paraId="220F48B5" w14:textId="77777777" w:rsidR="00441D77" w:rsidRPr="00B37D58" w:rsidRDefault="00441D77" w:rsidP="00441D77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20"/>
          <w:szCs w:val="20"/>
          <w:lang w:val="en-US"/>
        </w:rPr>
      </w:pPr>
    </w:p>
    <w:p w14:paraId="23AC6BF4" w14:textId="77777777" w:rsidR="00B37D58" w:rsidRDefault="00B37D58" w:rsidP="00B37D58">
      <w:pPr>
        <w:ind w:left="-567"/>
        <w:jc w:val="both"/>
        <w:rPr>
          <w:rFonts w:ascii="Roboto" w:hAnsi="Roboto"/>
          <w:lang w:val="en-US"/>
        </w:rPr>
      </w:pPr>
    </w:p>
    <w:p w14:paraId="3F650AED" w14:textId="2EA5A4B4" w:rsidR="00441D77" w:rsidRDefault="00B37D58" w:rsidP="00B37D58">
      <w:pPr>
        <w:ind w:left="-567"/>
        <w:jc w:val="both"/>
        <w:rPr>
          <w:rFonts w:ascii="Roboto" w:hAnsi="Roboto"/>
          <w:lang w:val="en-US"/>
        </w:rPr>
      </w:pPr>
      <w:r w:rsidRPr="00B37D58">
        <w:rPr>
          <w:rFonts w:ascii="Roboto" w:hAnsi="Roboto"/>
          <w:lang w:val="en-US"/>
        </w:rPr>
        <w:t xml:space="preserve">The Simplified SWOT </w:t>
      </w:r>
      <w:r>
        <w:rPr>
          <w:rFonts w:ascii="Roboto" w:hAnsi="Roboto"/>
          <w:lang w:val="en-US"/>
        </w:rPr>
        <w:t>T</w:t>
      </w:r>
      <w:r w:rsidRPr="00B37D58">
        <w:rPr>
          <w:rFonts w:ascii="Roboto" w:hAnsi="Roboto"/>
          <w:lang w:val="en-US"/>
        </w:rPr>
        <w:t>ool provides a less detailed analysis but has the advantage of giving team</w:t>
      </w:r>
      <w:r>
        <w:rPr>
          <w:rFonts w:ascii="Roboto" w:hAnsi="Roboto"/>
          <w:lang w:val="en-US"/>
        </w:rPr>
        <w:t xml:space="preserve"> </w:t>
      </w:r>
      <w:r w:rsidRPr="00B37D58">
        <w:rPr>
          <w:rFonts w:ascii="Roboto" w:hAnsi="Roboto"/>
          <w:lang w:val="en-US"/>
        </w:rPr>
        <w:t>members the opportunity to begin reflecting on solutions. To get more specific responses, it is also best to use categories for the Simplified SWOT.</w:t>
      </w:r>
    </w:p>
    <w:p w14:paraId="6FC1384F" w14:textId="77777777" w:rsidR="00B37D58" w:rsidRPr="00B37D58" w:rsidRDefault="00B37D58" w:rsidP="00B37D58">
      <w:pPr>
        <w:ind w:left="-567"/>
        <w:jc w:val="both"/>
        <w:rPr>
          <w:rFonts w:ascii="Roboto" w:hAnsi="Roboto"/>
          <w:lang w:val="en-US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721"/>
        <w:gridCol w:w="2815"/>
        <w:gridCol w:w="2977"/>
        <w:gridCol w:w="2835"/>
      </w:tblGrid>
      <w:tr w:rsidR="00441D77" w:rsidRPr="007D18E0" w14:paraId="28C721C6" w14:textId="77777777" w:rsidTr="00B37D58">
        <w:trPr>
          <w:trHeight w:val="535"/>
        </w:trPr>
        <w:tc>
          <w:tcPr>
            <w:tcW w:w="1721" w:type="dxa"/>
            <w:vAlign w:val="center"/>
          </w:tcPr>
          <w:p w14:paraId="22610D04" w14:textId="77777777" w:rsidR="00441D77" w:rsidRPr="00B37D58" w:rsidRDefault="00441D77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15" w:type="dxa"/>
            <w:shd w:val="clear" w:color="auto" w:fill="002060"/>
            <w:vAlign w:val="center"/>
          </w:tcPr>
          <w:p w14:paraId="3FFF6E4C" w14:textId="0ADAA573" w:rsidR="00441D77" w:rsidRPr="00441D77" w:rsidRDefault="00441D77" w:rsidP="00B37D58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441D77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Key strengths of the</w:t>
            </w:r>
            <w:r w:rsidR="00B37D58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41D77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team</w:t>
            </w:r>
          </w:p>
        </w:tc>
        <w:tc>
          <w:tcPr>
            <w:tcW w:w="2977" w:type="dxa"/>
            <w:shd w:val="clear" w:color="auto" w:fill="002060"/>
            <w:vAlign w:val="center"/>
          </w:tcPr>
          <w:p w14:paraId="717B85CF" w14:textId="74993C03" w:rsidR="00441D77" w:rsidRPr="00441D77" w:rsidRDefault="00441D77" w:rsidP="00B37D58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441D77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Key weaknesses of the</w:t>
            </w:r>
            <w:r w:rsidR="00B37D58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41D77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team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05304B58" w14:textId="5F8F1E9F" w:rsidR="00441D77" w:rsidRPr="00441D77" w:rsidRDefault="00441D77" w:rsidP="00B37D58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A44138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What actions could be</w:t>
            </w:r>
            <w:r w:rsidR="00B37D58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44138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taken for</w:t>
            </w:r>
            <w: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41D77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improvement?</w:t>
            </w:r>
          </w:p>
        </w:tc>
      </w:tr>
      <w:tr w:rsidR="00441D77" w14:paraId="04FB679D" w14:textId="77777777" w:rsidTr="00B37D58">
        <w:tc>
          <w:tcPr>
            <w:tcW w:w="1721" w:type="dxa"/>
            <w:shd w:val="clear" w:color="auto" w:fill="002060"/>
            <w:vAlign w:val="center"/>
          </w:tcPr>
          <w:p w14:paraId="7A67623F" w14:textId="77777777" w:rsidR="00441D77" w:rsidRPr="00056C42" w:rsidRDefault="00441D77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r w:rsidRPr="00056C42">
              <w:rPr>
                <w:rFonts w:ascii="Roboto Condensed" w:hAnsi="Roboto Condensed"/>
                <w:b/>
                <w:bCs/>
                <w:sz w:val="24"/>
                <w:szCs w:val="24"/>
              </w:rPr>
              <w:t>Planning</w:t>
            </w:r>
          </w:p>
        </w:tc>
        <w:tc>
          <w:tcPr>
            <w:tcW w:w="2815" w:type="dxa"/>
          </w:tcPr>
          <w:p w14:paraId="6B31095D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53412600" w14:textId="77777777" w:rsidR="00441D77" w:rsidRDefault="00441D77" w:rsidP="00A3571B">
            <w:pPr>
              <w:pStyle w:val="Paragraphedeliste"/>
              <w:ind w:left="338"/>
            </w:pPr>
          </w:p>
          <w:p w14:paraId="055BB987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2AE91642" w14:textId="77777777" w:rsidR="00441D77" w:rsidRDefault="00441D77" w:rsidP="00A3571B">
            <w:pPr>
              <w:ind w:left="-22"/>
            </w:pPr>
          </w:p>
        </w:tc>
        <w:tc>
          <w:tcPr>
            <w:tcW w:w="2977" w:type="dxa"/>
          </w:tcPr>
          <w:p w14:paraId="4B07ADE1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00A66AA8" w14:textId="77777777" w:rsidR="00441D77" w:rsidRDefault="00441D77" w:rsidP="00A3571B">
            <w:pPr>
              <w:pStyle w:val="Paragraphedeliste"/>
              <w:ind w:left="338"/>
            </w:pPr>
            <w:r>
              <w:t xml:space="preserve"> </w:t>
            </w:r>
          </w:p>
          <w:p w14:paraId="0B566150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0BDFE8F9" w14:textId="77777777" w:rsidR="00441D77" w:rsidRDefault="00441D77" w:rsidP="00A3571B">
            <w:pPr>
              <w:pStyle w:val="Paragraphedeliste"/>
              <w:ind w:left="338"/>
            </w:pPr>
            <w:r>
              <w:t xml:space="preserve"> </w:t>
            </w:r>
          </w:p>
        </w:tc>
        <w:tc>
          <w:tcPr>
            <w:tcW w:w="2835" w:type="dxa"/>
          </w:tcPr>
          <w:p w14:paraId="27F94C32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21ECF10C" w14:textId="77777777" w:rsidR="00441D77" w:rsidRDefault="00441D77" w:rsidP="00A3571B">
            <w:pPr>
              <w:pStyle w:val="Paragraphedeliste"/>
              <w:ind w:left="338"/>
            </w:pPr>
            <w:r>
              <w:t xml:space="preserve"> </w:t>
            </w:r>
          </w:p>
          <w:p w14:paraId="19E81125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76E687FA" w14:textId="77777777" w:rsidR="00441D77" w:rsidRDefault="00441D77" w:rsidP="00A3571B">
            <w:pPr>
              <w:pStyle w:val="Paragraphedeliste"/>
              <w:ind w:left="338"/>
            </w:pPr>
            <w:r>
              <w:t xml:space="preserve"> </w:t>
            </w:r>
          </w:p>
        </w:tc>
      </w:tr>
      <w:tr w:rsidR="00441D77" w14:paraId="412761BE" w14:textId="77777777" w:rsidTr="00B37D58">
        <w:tc>
          <w:tcPr>
            <w:tcW w:w="1721" w:type="dxa"/>
            <w:shd w:val="clear" w:color="auto" w:fill="002060"/>
            <w:vAlign w:val="center"/>
          </w:tcPr>
          <w:p w14:paraId="3BC2AF8D" w14:textId="77777777" w:rsidR="00441D77" w:rsidRPr="00056C42" w:rsidRDefault="00441D77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r w:rsidRPr="00056C42">
              <w:rPr>
                <w:rFonts w:ascii="Roboto Condensed" w:hAnsi="Roboto Condensed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2815" w:type="dxa"/>
          </w:tcPr>
          <w:p w14:paraId="36D592EF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3A72A514" w14:textId="77777777" w:rsidR="00441D77" w:rsidRDefault="00441D77" w:rsidP="00A3571B">
            <w:pPr>
              <w:pStyle w:val="Paragraphedeliste"/>
              <w:ind w:left="338"/>
            </w:pPr>
          </w:p>
          <w:p w14:paraId="5B33CA54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6CE5DF17" w14:textId="77777777" w:rsidR="00441D77" w:rsidRDefault="00441D77" w:rsidP="00A3571B">
            <w:pPr>
              <w:pStyle w:val="Paragraphedeliste"/>
              <w:ind w:left="338"/>
            </w:pPr>
            <w:r>
              <w:t xml:space="preserve"> </w:t>
            </w:r>
          </w:p>
        </w:tc>
        <w:tc>
          <w:tcPr>
            <w:tcW w:w="2977" w:type="dxa"/>
          </w:tcPr>
          <w:p w14:paraId="49AC68BF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763B36BC" w14:textId="77777777" w:rsidR="00441D77" w:rsidRDefault="00441D77" w:rsidP="00A3571B">
            <w:pPr>
              <w:pStyle w:val="Paragraphedeliste"/>
              <w:ind w:left="338"/>
            </w:pPr>
            <w:r>
              <w:t xml:space="preserve"> </w:t>
            </w:r>
          </w:p>
          <w:p w14:paraId="58AFB1D9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6746ACDE" w14:textId="77777777" w:rsidR="00441D77" w:rsidRDefault="00441D77" w:rsidP="00A3571B">
            <w:pPr>
              <w:pStyle w:val="Paragraphedeliste"/>
              <w:ind w:left="338"/>
            </w:pPr>
            <w:r>
              <w:t xml:space="preserve">  </w:t>
            </w:r>
          </w:p>
        </w:tc>
        <w:tc>
          <w:tcPr>
            <w:tcW w:w="2835" w:type="dxa"/>
          </w:tcPr>
          <w:p w14:paraId="1D62B517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6EC9F12B" w14:textId="77777777" w:rsidR="00441D77" w:rsidRDefault="00441D77" w:rsidP="00A3571B">
            <w:pPr>
              <w:pStyle w:val="Paragraphedeliste"/>
              <w:ind w:left="338"/>
            </w:pPr>
          </w:p>
          <w:p w14:paraId="5435F934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35A62006" w14:textId="77777777" w:rsidR="00441D77" w:rsidRDefault="00441D77" w:rsidP="00A3571B">
            <w:pPr>
              <w:pStyle w:val="Paragraphedeliste"/>
              <w:ind w:left="338"/>
            </w:pPr>
            <w:r>
              <w:t xml:space="preserve"> </w:t>
            </w:r>
          </w:p>
        </w:tc>
      </w:tr>
      <w:tr w:rsidR="00441D77" w14:paraId="4B5666FB" w14:textId="77777777" w:rsidTr="00B37D58">
        <w:tc>
          <w:tcPr>
            <w:tcW w:w="1721" w:type="dxa"/>
            <w:shd w:val="clear" w:color="auto" w:fill="002060"/>
            <w:vAlign w:val="center"/>
          </w:tcPr>
          <w:p w14:paraId="1EDD8E84" w14:textId="77777777" w:rsidR="00441D77" w:rsidRPr="00056C42" w:rsidRDefault="00441D77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r w:rsidRPr="00056C42">
              <w:rPr>
                <w:rFonts w:ascii="Roboto Condensed" w:hAnsi="Roboto Condensed"/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2815" w:type="dxa"/>
          </w:tcPr>
          <w:p w14:paraId="34B12549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0AF0385D" w14:textId="77777777" w:rsidR="00441D77" w:rsidRDefault="00441D77" w:rsidP="00A3571B">
            <w:pPr>
              <w:pStyle w:val="Paragraphedeliste"/>
              <w:ind w:left="338"/>
            </w:pPr>
          </w:p>
          <w:p w14:paraId="3CAF0F44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22E9887C" w14:textId="77777777" w:rsidR="00441D77" w:rsidRDefault="00441D77" w:rsidP="00A3571B">
            <w:pPr>
              <w:pStyle w:val="Paragraphedeliste"/>
              <w:ind w:left="338"/>
            </w:pPr>
            <w:r>
              <w:t xml:space="preserve"> </w:t>
            </w:r>
          </w:p>
        </w:tc>
        <w:tc>
          <w:tcPr>
            <w:tcW w:w="2977" w:type="dxa"/>
          </w:tcPr>
          <w:p w14:paraId="7425BC49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66B5220C" w14:textId="77777777" w:rsidR="00441D77" w:rsidRDefault="00441D77" w:rsidP="00A3571B">
            <w:pPr>
              <w:pStyle w:val="Paragraphedeliste"/>
              <w:ind w:left="338"/>
            </w:pPr>
            <w:r>
              <w:t xml:space="preserve"> </w:t>
            </w:r>
          </w:p>
          <w:p w14:paraId="4DE804FE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59146DEC" w14:textId="77777777" w:rsidR="00441D77" w:rsidRDefault="00441D77" w:rsidP="00A3571B"/>
        </w:tc>
        <w:tc>
          <w:tcPr>
            <w:tcW w:w="2835" w:type="dxa"/>
          </w:tcPr>
          <w:p w14:paraId="7FC9D4EA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7CFA2192" w14:textId="77777777" w:rsidR="00441D77" w:rsidRDefault="00441D77" w:rsidP="00A3571B">
            <w:pPr>
              <w:pStyle w:val="Paragraphedeliste"/>
              <w:ind w:left="338"/>
            </w:pPr>
            <w:r>
              <w:t xml:space="preserve"> </w:t>
            </w:r>
          </w:p>
          <w:p w14:paraId="22E6D4F4" w14:textId="77777777" w:rsidR="00441D77" w:rsidRDefault="00441D77" w:rsidP="00A3571B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0C84524F" w14:textId="77777777" w:rsidR="00441D77" w:rsidRDefault="00441D77" w:rsidP="00A3571B">
            <w:pPr>
              <w:pStyle w:val="Paragraphedeliste"/>
              <w:ind w:left="338"/>
            </w:pPr>
            <w:r>
              <w:t xml:space="preserve"> </w:t>
            </w:r>
          </w:p>
        </w:tc>
      </w:tr>
    </w:tbl>
    <w:p w14:paraId="25B15646" w14:textId="503539E4" w:rsidR="006A0BAC" w:rsidRDefault="006A0BAC"/>
    <w:sectPr w:rsidR="006A0BAC" w:rsidSect="00471ABC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87DCA" w14:textId="77777777" w:rsidR="00F74798" w:rsidRDefault="00F74798" w:rsidP="007D18E0">
      <w:pPr>
        <w:spacing w:after="0" w:line="240" w:lineRule="auto"/>
      </w:pPr>
      <w:r>
        <w:separator/>
      </w:r>
    </w:p>
  </w:endnote>
  <w:endnote w:type="continuationSeparator" w:id="0">
    <w:p w14:paraId="4828185A" w14:textId="77777777" w:rsidR="00F74798" w:rsidRDefault="00F74798" w:rsidP="007D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94FD" w14:textId="791E8415" w:rsidR="007D18E0" w:rsidRDefault="007D18E0" w:rsidP="007D18E0">
    <w:pPr>
      <w:pStyle w:val="Pieddepage"/>
      <w:jc w:val="right"/>
    </w:pPr>
    <w:r w:rsidRPr="000F1526">
      <w:drawing>
        <wp:inline distT="0" distB="0" distL="0" distR="0" wp14:anchorId="22BE1C75" wp14:editId="72566DAC">
          <wp:extent cx="428625" cy="542925"/>
          <wp:effectExtent l="0" t="0" r="9525" b="9525"/>
          <wp:docPr id="4" name="Graphic 16">
            <a:extLst xmlns:a="http://schemas.openxmlformats.org/drawingml/2006/main">
              <a:ext uri="{FF2B5EF4-FFF2-40B4-BE49-F238E27FC236}">
                <a16:creationId xmlns:a16="http://schemas.microsoft.com/office/drawing/2014/main" id="{27622A99-2EB1-686C-EB72-DA55373A7B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16">
                    <a:extLst>
                      <a:ext uri="{FF2B5EF4-FFF2-40B4-BE49-F238E27FC236}">
                        <a16:creationId xmlns:a16="http://schemas.microsoft.com/office/drawing/2014/main" id="{27622A99-2EB1-686C-EB72-DA55373A7B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6F69A" w14:textId="77777777" w:rsidR="00F74798" w:rsidRDefault="00F74798" w:rsidP="007D18E0">
      <w:pPr>
        <w:spacing w:after="0" w:line="240" w:lineRule="auto"/>
      </w:pPr>
      <w:r>
        <w:separator/>
      </w:r>
    </w:p>
  </w:footnote>
  <w:footnote w:type="continuationSeparator" w:id="0">
    <w:p w14:paraId="7F7FB035" w14:textId="77777777" w:rsidR="00F74798" w:rsidRDefault="00F74798" w:rsidP="007D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495F" w14:textId="19FA136F" w:rsidR="007D18E0" w:rsidRDefault="007D18E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8493D" wp14:editId="23BB16E9">
          <wp:simplePos x="0" y="0"/>
          <wp:positionH relativeFrom="column">
            <wp:posOffset>-361950</wp:posOffset>
          </wp:positionH>
          <wp:positionV relativeFrom="paragraph">
            <wp:posOffset>-203835</wp:posOffset>
          </wp:positionV>
          <wp:extent cx="1352550" cy="420138"/>
          <wp:effectExtent l="0" t="0" r="0" b="0"/>
          <wp:wrapSquare wrapText="bothSides"/>
          <wp:docPr id="2" name="Picture 1" descr="A blu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F650FE8-935C-BDE7-2E5F-EEB45F0757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DF650FE8-935C-BDE7-2E5F-EEB45F0757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20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5096"/>
    <w:multiLevelType w:val="hybridMultilevel"/>
    <w:tmpl w:val="06901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24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77"/>
    <w:rsid w:val="000879A0"/>
    <w:rsid w:val="00272623"/>
    <w:rsid w:val="00392367"/>
    <w:rsid w:val="00441D77"/>
    <w:rsid w:val="00471ABC"/>
    <w:rsid w:val="00507B69"/>
    <w:rsid w:val="006A0BAC"/>
    <w:rsid w:val="007D18E0"/>
    <w:rsid w:val="008563FD"/>
    <w:rsid w:val="00B37D58"/>
    <w:rsid w:val="00BE776F"/>
    <w:rsid w:val="00F7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7B33"/>
  <w15:chartTrackingRefBased/>
  <w15:docId w15:val="{0FEDD0FF-5A7A-45BA-8BD8-D016F7FA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D77"/>
  </w:style>
  <w:style w:type="paragraph" w:styleId="Titre1">
    <w:name w:val="heading 1"/>
    <w:basedOn w:val="Normal"/>
    <w:next w:val="Normal"/>
    <w:link w:val="Titre1Car"/>
    <w:uiPriority w:val="9"/>
    <w:qFormat/>
    <w:rsid w:val="00441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1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1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1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1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1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1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1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1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1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1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1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1D7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1D7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1D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1D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1D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1D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1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1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1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1D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1D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1D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1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1D7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1D7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41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D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18E0"/>
  </w:style>
  <w:style w:type="paragraph" w:styleId="Pieddepage">
    <w:name w:val="footer"/>
    <w:basedOn w:val="Normal"/>
    <w:link w:val="PieddepageCar"/>
    <w:uiPriority w:val="99"/>
    <w:unhideWhenUsed/>
    <w:rsid w:val="007D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1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 SOSSO Njanga JS</dc:creator>
  <cp:keywords/>
  <dc:description/>
  <cp:lastModifiedBy>Joel S SOSSO Njanga JS</cp:lastModifiedBy>
  <cp:revision>4</cp:revision>
  <dcterms:created xsi:type="dcterms:W3CDTF">2026-04-06T16:25:00Z</dcterms:created>
  <dcterms:modified xsi:type="dcterms:W3CDTF">2026-04-06T17:56:00Z</dcterms:modified>
</cp:coreProperties>
</file>